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AD2E" w14:textId="34C88272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&lt;Day, Month, 20</w:t>
      </w:r>
      <w:r w:rsidR="00901A9B">
        <w:rPr>
          <w:rFonts w:ascii="Times New Roman" w:hAnsi="Times New Roman"/>
          <w:sz w:val="24"/>
          <w:szCs w:val="24"/>
        </w:rPr>
        <w:t>21</w:t>
      </w:r>
      <w:r w:rsidRPr="00D378FF">
        <w:rPr>
          <w:rFonts w:ascii="Times New Roman" w:hAnsi="Times New Roman"/>
          <w:sz w:val="24"/>
          <w:szCs w:val="24"/>
        </w:rPr>
        <w:t>&gt;</w:t>
      </w:r>
    </w:p>
    <w:p w14:paraId="1D0A868B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Dear &lt;</w:t>
      </w:r>
      <w:r w:rsidRPr="00D378FF">
        <w:rPr>
          <w:rFonts w:ascii="Times New Roman" w:hAnsi="Times New Roman"/>
          <w:i/>
          <w:iCs/>
          <w:sz w:val="24"/>
          <w:szCs w:val="24"/>
        </w:rPr>
        <w:t>Manager&gt;</w:t>
      </w:r>
    </w:p>
    <w:p w14:paraId="37D84B41" w14:textId="5B824818" w:rsidR="00913EA6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would like to attend virtual Cannexus2</w:t>
      </w:r>
      <w:r w:rsidR="00901A9B">
        <w:rPr>
          <w:rFonts w:ascii="Times New Roman" w:hAnsi="Times New Roman"/>
          <w:sz w:val="24"/>
          <w:szCs w:val="24"/>
        </w:rPr>
        <w:t>2</w:t>
      </w:r>
      <w:r w:rsidRPr="00D378FF">
        <w:rPr>
          <w:rFonts w:ascii="Times New Roman" w:hAnsi="Times New Roman"/>
          <w:sz w:val="24"/>
          <w:szCs w:val="24"/>
        </w:rPr>
        <w:t>, Canada’s Career Development Conference</w:t>
      </w:r>
      <w:r>
        <w:rPr>
          <w:rFonts w:ascii="Times New Roman" w:hAnsi="Times New Roman"/>
          <w:sz w:val="24"/>
          <w:szCs w:val="24"/>
        </w:rPr>
        <w:t xml:space="preserve">, taking place January </w:t>
      </w:r>
      <w:r w:rsidR="00901A9B">
        <w:rPr>
          <w:rFonts w:ascii="Times New Roman" w:hAnsi="Times New Roman"/>
          <w:sz w:val="24"/>
          <w:szCs w:val="24"/>
        </w:rPr>
        <w:t>24-26, 2022</w:t>
      </w:r>
      <w:r w:rsidRPr="00D378FF">
        <w:rPr>
          <w:rFonts w:ascii="Times New Roman" w:hAnsi="Times New Roman"/>
          <w:sz w:val="24"/>
          <w:szCs w:val="24"/>
        </w:rPr>
        <w:t xml:space="preserve">. Cannexus has become the largest and most important event that explores innovative approaches in career counselling and career </w:t>
      </w:r>
      <w:r>
        <w:rPr>
          <w:rFonts w:ascii="Times New Roman" w:hAnsi="Times New Roman"/>
          <w:sz w:val="24"/>
          <w:szCs w:val="24"/>
        </w:rPr>
        <w:t xml:space="preserve">and workforce </w:t>
      </w:r>
      <w:r w:rsidRPr="00D378FF">
        <w:rPr>
          <w:rFonts w:ascii="Times New Roman" w:hAnsi="Times New Roman"/>
          <w:sz w:val="24"/>
          <w:szCs w:val="24"/>
        </w:rPr>
        <w:t xml:space="preserve">development </w:t>
      </w:r>
      <w:r>
        <w:rPr>
          <w:rFonts w:ascii="Times New Roman" w:hAnsi="Times New Roman"/>
          <w:sz w:val="24"/>
          <w:szCs w:val="24"/>
        </w:rPr>
        <w:t xml:space="preserve">– and because it is being offered remotely </w:t>
      </w:r>
      <w:r w:rsidR="00901A9B">
        <w:rPr>
          <w:rFonts w:ascii="Times New Roman" w:hAnsi="Times New Roman"/>
          <w:sz w:val="24"/>
          <w:szCs w:val="24"/>
        </w:rPr>
        <w:t xml:space="preserve">once again </w:t>
      </w:r>
      <w:r>
        <w:rPr>
          <w:rFonts w:ascii="Times New Roman" w:hAnsi="Times New Roman"/>
          <w:sz w:val="24"/>
          <w:szCs w:val="24"/>
        </w:rPr>
        <w:t>this year, it is more accessible, less expensive and offers even greater value.</w:t>
      </w:r>
    </w:p>
    <w:p w14:paraId="7FCBBE66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of the features that make my participation easier and increase the ROI include:</w:t>
      </w:r>
    </w:p>
    <w:p w14:paraId="2874CB20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 xml:space="preserve">More than 150 education sessions </w:t>
      </w:r>
      <w:r>
        <w:rPr>
          <w:rFonts w:ascii="Times New Roman" w:hAnsi="Times New Roman"/>
          <w:sz w:val="24"/>
          <w:szCs w:val="24"/>
        </w:rPr>
        <w:t xml:space="preserve">(both live &amp; on-demand) </w:t>
      </w:r>
      <w:r w:rsidRPr="003D25E9">
        <w:rPr>
          <w:rFonts w:ascii="Times New Roman" w:hAnsi="Times New Roman"/>
          <w:sz w:val="24"/>
          <w:szCs w:val="24"/>
        </w:rPr>
        <w:t xml:space="preserve">with practical skills-building </w:t>
      </w:r>
      <w:r>
        <w:rPr>
          <w:rFonts w:ascii="Times New Roman" w:hAnsi="Times New Roman"/>
          <w:sz w:val="24"/>
          <w:szCs w:val="24"/>
        </w:rPr>
        <w:t xml:space="preserve">content </w:t>
      </w:r>
      <w:r w:rsidRPr="003D25E9">
        <w:rPr>
          <w:rFonts w:ascii="Times New Roman" w:hAnsi="Times New Roman"/>
          <w:sz w:val="24"/>
          <w:szCs w:val="24"/>
        </w:rPr>
        <w:t xml:space="preserve">and current labour market information to help </w:t>
      </w:r>
      <w:r>
        <w:rPr>
          <w:rFonts w:ascii="Times New Roman" w:hAnsi="Times New Roman"/>
          <w:sz w:val="24"/>
          <w:szCs w:val="24"/>
        </w:rPr>
        <w:t>us</w:t>
      </w:r>
      <w:r w:rsidRPr="003D25E9">
        <w:rPr>
          <w:rFonts w:ascii="Times New Roman" w:hAnsi="Times New Roman"/>
          <w:sz w:val="24"/>
          <w:szCs w:val="24"/>
        </w:rPr>
        <w:t xml:space="preserve"> adapt and serve </w:t>
      </w:r>
      <w:r>
        <w:rPr>
          <w:rFonts w:ascii="Times New Roman" w:hAnsi="Times New Roman"/>
          <w:sz w:val="24"/>
          <w:szCs w:val="24"/>
        </w:rPr>
        <w:t>o</w:t>
      </w:r>
      <w:r w:rsidRPr="003D25E9">
        <w:rPr>
          <w:rFonts w:ascii="Times New Roman" w:hAnsi="Times New Roman"/>
          <w:sz w:val="24"/>
          <w:szCs w:val="24"/>
        </w:rPr>
        <w:t>ur clients</w:t>
      </w:r>
    </w:p>
    <w:p w14:paraId="23A15AA7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Timely and relevant presentations that address current and anticipated challenges with pandemic recovery and critical issues related to equity and decent work</w:t>
      </w:r>
    </w:p>
    <w:p w14:paraId="001F6BD9" w14:textId="12BC788F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 xml:space="preserve">Access to recordings of all the sessions after the conference </w:t>
      </w:r>
      <w:r w:rsidRPr="006238FD">
        <w:rPr>
          <w:rFonts w:ascii="Times New Roman" w:hAnsi="Times New Roman"/>
          <w:i/>
          <w:iCs/>
          <w:sz w:val="24"/>
          <w:szCs w:val="24"/>
        </w:rPr>
        <w:t>for</w:t>
      </w:r>
      <w:r w:rsidR="00901A9B">
        <w:rPr>
          <w:rFonts w:ascii="Times New Roman" w:hAnsi="Times New Roman"/>
          <w:i/>
          <w:iCs/>
          <w:sz w:val="24"/>
          <w:szCs w:val="24"/>
        </w:rPr>
        <w:t xml:space="preserve"> six months</w:t>
      </w:r>
      <w:r w:rsidRPr="006238FD">
        <w:rPr>
          <w:rFonts w:ascii="Times New Roman" w:hAnsi="Times New Roman"/>
          <w:sz w:val="24"/>
          <w:szCs w:val="24"/>
        </w:rPr>
        <w:t xml:space="preserve"> – so </w:t>
      </w:r>
      <w:r>
        <w:rPr>
          <w:rFonts w:ascii="Times New Roman" w:hAnsi="Times New Roman"/>
          <w:sz w:val="24"/>
          <w:szCs w:val="24"/>
        </w:rPr>
        <w:t xml:space="preserve">I won’t miss </w:t>
      </w:r>
      <w:proofErr w:type="gramStart"/>
      <w:r>
        <w:rPr>
          <w:rFonts w:ascii="Times New Roman" w:hAnsi="Times New Roman"/>
          <w:sz w:val="24"/>
          <w:szCs w:val="24"/>
        </w:rPr>
        <w:t>anything</w:t>
      </w:r>
      <w:proofErr w:type="gramEnd"/>
      <w:r>
        <w:rPr>
          <w:rFonts w:ascii="Times New Roman" w:hAnsi="Times New Roman"/>
          <w:sz w:val="24"/>
          <w:szCs w:val="24"/>
        </w:rPr>
        <w:t xml:space="preserve"> and I can extend my learning </w:t>
      </w:r>
      <w:r w:rsidR="00901A9B">
        <w:rPr>
          <w:rFonts w:ascii="Times New Roman" w:hAnsi="Times New Roman"/>
          <w:sz w:val="24"/>
          <w:szCs w:val="24"/>
        </w:rPr>
        <w:t>well into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01A9B">
        <w:rPr>
          <w:rFonts w:ascii="Times New Roman" w:hAnsi="Times New Roman"/>
          <w:sz w:val="24"/>
          <w:szCs w:val="24"/>
        </w:rPr>
        <w:t>2</w:t>
      </w:r>
    </w:p>
    <w:p w14:paraId="507919A1" w14:textId="240871E3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>Ability to network with delegates, speakers and exhibitors,</w:t>
      </w:r>
      <w:r>
        <w:rPr>
          <w:rFonts w:ascii="Times New Roman" w:hAnsi="Times New Roman"/>
          <w:sz w:val="24"/>
          <w:szCs w:val="24"/>
        </w:rPr>
        <w:t xml:space="preserve"> which will allow me to identify partners and bring innovative ideas back to work</w:t>
      </w:r>
    </w:p>
    <w:p w14:paraId="7305E24F" w14:textId="27340011" w:rsidR="00C309AE" w:rsidRPr="006238FD" w:rsidRDefault="00C309AE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additional bonus day</w:t>
      </w:r>
      <w:r w:rsidR="00C07019">
        <w:rPr>
          <w:rFonts w:ascii="Times New Roman" w:hAnsi="Times New Roman"/>
          <w:sz w:val="24"/>
          <w:szCs w:val="24"/>
        </w:rPr>
        <w:t xml:space="preserve"> on February 4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Cannexus</w:t>
      </w:r>
      <w:proofErr w:type="spellEnd"/>
      <w:r>
        <w:rPr>
          <w:rFonts w:ascii="Times New Roman" w:hAnsi="Times New Roman"/>
          <w:sz w:val="24"/>
          <w:szCs w:val="24"/>
        </w:rPr>
        <w:t xml:space="preserve"> Reflections, which is included in my registration and will allow me to better integrate what I learn and start </w:t>
      </w:r>
      <w:proofErr w:type="gramStart"/>
      <w:r>
        <w:rPr>
          <w:rFonts w:ascii="Times New Roman" w:hAnsi="Times New Roman"/>
          <w:sz w:val="24"/>
          <w:szCs w:val="24"/>
        </w:rPr>
        <w:t>taking action</w:t>
      </w:r>
      <w:proofErr w:type="gramEnd"/>
    </w:p>
    <w:p w14:paraId="50D91F5D" w14:textId="632D89AD" w:rsidR="00913EA6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in its 1</w:t>
      </w:r>
      <w:r w:rsidR="00901A9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th</w:t>
      </w:r>
      <w:r w:rsidRPr="00D378FF">
        <w:rPr>
          <w:rFonts w:ascii="Times New Roman" w:hAnsi="Times New Roman"/>
          <w:sz w:val="24"/>
          <w:szCs w:val="24"/>
        </w:rPr>
        <w:t xml:space="preserve"> year, </w:t>
      </w:r>
      <w:proofErr w:type="spellStart"/>
      <w:r w:rsidRPr="00D378FF">
        <w:rPr>
          <w:rFonts w:ascii="Times New Roman" w:hAnsi="Times New Roman"/>
          <w:sz w:val="24"/>
          <w:szCs w:val="24"/>
        </w:rPr>
        <w:t>Cannexus</w:t>
      </w:r>
      <w:proofErr w:type="spellEnd"/>
      <w:r w:rsidRPr="00D37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draws</w:t>
      </w:r>
      <w:r w:rsidRPr="00D378FF">
        <w:rPr>
          <w:rFonts w:ascii="Times New Roman" w:hAnsi="Times New Roman"/>
          <w:sz w:val="24"/>
          <w:szCs w:val="24"/>
        </w:rPr>
        <w:t xml:space="preserve"> together both front-line workers and managers from across the career services spectrum, including education, community-based agencies, government and the private sector.</w:t>
      </w:r>
      <w:r w:rsidR="00C309AE">
        <w:rPr>
          <w:rFonts w:ascii="Times New Roman" w:hAnsi="Times New Roman"/>
          <w:sz w:val="24"/>
          <w:szCs w:val="24"/>
        </w:rPr>
        <w:t xml:space="preserve"> The Cannexus22 program continues to </w:t>
      </w:r>
      <w:r>
        <w:rPr>
          <w:rFonts w:ascii="Times New Roman" w:hAnsi="Times New Roman"/>
          <w:sz w:val="24"/>
          <w:szCs w:val="24"/>
        </w:rPr>
        <w:t>emphasiz</w:t>
      </w:r>
      <w:r w:rsidR="00C0701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that n</w:t>
      </w:r>
      <w:r w:rsidRPr="003D25E9"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z w:val="24"/>
          <w:szCs w:val="24"/>
        </w:rPr>
        <w:t>,</w:t>
      </w:r>
      <w:r w:rsidRPr="003D25E9">
        <w:rPr>
          <w:rFonts w:ascii="Times New Roman" w:hAnsi="Times New Roman"/>
          <w:sz w:val="24"/>
          <w:szCs w:val="24"/>
        </w:rPr>
        <w:t xml:space="preserve"> more than ever, those providing career and employment services are essential. Th</w:t>
      </w:r>
      <w:r w:rsidR="00C07019">
        <w:rPr>
          <w:rFonts w:ascii="Times New Roman" w:hAnsi="Times New Roman"/>
          <w:sz w:val="24"/>
          <w:szCs w:val="24"/>
        </w:rPr>
        <w:t xml:space="preserve">e sector is </w:t>
      </w:r>
      <w:proofErr w:type="gramStart"/>
      <w:r w:rsidR="00C07019">
        <w:rPr>
          <w:rFonts w:ascii="Times New Roman" w:hAnsi="Times New Roman"/>
          <w:sz w:val="24"/>
          <w:szCs w:val="24"/>
        </w:rPr>
        <w:t>in the midst of</w:t>
      </w:r>
      <w:proofErr w:type="gramEnd"/>
      <w:r w:rsidR="00C07019">
        <w:rPr>
          <w:rFonts w:ascii="Times New Roman" w:hAnsi="Times New Roman"/>
          <w:sz w:val="24"/>
          <w:szCs w:val="24"/>
        </w:rPr>
        <w:t xml:space="preserve"> re</w:t>
      </w:r>
      <w:r w:rsidRPr="003D25E9">
        <w:rPr>
          <w:rFonts w:ascii="Times New Roman" w:hAnsi="Times New Roman"/>
          <w:sz w:val="24"/>
          <w:szCs w:val="24"/>
        </w:rPr>
        <w:t>imagin</w:t>
      </w:r>
      <w:r w:rsidR="00C07019">
        <w:rPr>
          <w:rFonts w:ascii="Times New Roman" w:hAnsi="Times New Roman"/>
          <w:sz w:val="24"/>
          <w:szCs w:val="24"/>
        </w:rPr>
        <w:t>ing</w:t>
      </w:r>
      <w:r w:rsidRPr="003D25E9">
        <w:rPr>
          <w:rFonts w:ascii="Times New Roman" w:hAnsi="Times New Roman"/>
          <w:sz w:val="24"/>
          <w:szCs w:val="24"/>
        </w:rPr>
        <w:t xml:space="preserve"> career development</w:t>
      </w:r>
      <w:r>
        <w:rPr>
          <w:rFonts w:ascii="Times New Roman" w:hAnsi="Times New Roman"/>
          <w:sz w:val="24"/>
          <w:szCs w:val="24"/>
        </w:rPr>
        <w:t xml:space="preserve"> and we don’t want to be left behind. </w:t>
      </w:r>
      <w:r w:rsidRPr="003D25E9">
        <w:rPr>
          <w:rFonts w:ascii="Times New Roman" w:hAnsi="Times New Roman"/>
          <w:sz w:val="24"/>
          <w:szCs w:val="24"/>
        </w:rPr>
        <w:t xml:space="preserve"> </w:t>
      </w:r>
    </w:p>
    <w:p w14:paraId="135A8ADB" w14:textId="101B7EF0" w:rsidR="00C309AE" w:rsidRDefault="00913EA6" w:rsidP="00C30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many</w:t>
      </w:r>
      <w:r w:rsidRPr="00D378FF">
        <w:rPr>
          <w:rFonts w:ascii="Times New Roman" w:hAnsi="Times New Roman"/>
          <w:sz w:val="24"/>
          <w:szCs w:val="24"/>
        </w:rPr>
        <w:t xml:space="preserve"> sessions</w:t>
      </w:r>
      <w:r w:rsidR="00C07019">
        <w:rPr>
          <w:rFonts w:ascii="Times New Roman" w:hAnsi="Times New Roman"/>
          <w:sz w:val="24"/>
          <w:szCs w:val="24"/>
        </w:rPr>
        <w:t xml:space="preserve"> on offer </w:t>
      </w:r>
      <w:r>
        <w:rPr>
          <w:rFonts w:ascii="Times New Roman" w:hAnsi="Times New Roman"/>
          <w:sz w:val="24"/>
          <w:szCs w:val="24"/>
        </w:rPr>
        <w:t xml:space="preserve">that </w:t>
      </w:r>
      <w:r w:rsidRPr="00D378FF">
        <w:rPr>
          <w:rFonts w:ascii="Times New Roman" w:hAnsi="Times New Roman"/>
          <w:sz w:val="24"/>
          <w:szCs w:val="24"/>
        </w:rPr>
        <w:t xml:space="preserve">will have a positive impact on my own career development by </w:t>
      </w:r>
      <w:r>
        <w:rPr>
          <w:rFonts w:ascii="Times New Roman" w:hAnsi="Times New Roman"/>
          <w:sz w:val="24"/>
          <w:szCs w:val="24"/>
        </w:rPr>
        <w:t>increasing</w:t>
      </w:r>
      <w:r w:rsidRPr="00D378FF">
        <w:rPr>
          <w:rFonts w:ascii="Times New Roman" w:hAnsi="Times New Roman"/>
          <w:sz w:val="24"/>
          <w:szCs w:val="24"/>
        </w:rPr>
        <w:t xml:space="preserve"> my knowledge and</w:t>
      </w:r>
      <w:r>
        <w:rPr>
          <w:rFonts w:ascii="Times New Roman" w:hAnsi="Times New Roman"/>
          <w:sz w:val="24"/>
          <w:szCs w:val="24"/>
        </w:rPr>
        <w:t xml:space="preserve"> abilities, such as: </w:t>
      </w:r>
    </w:p>
    <w:p w14:paraId="25E41899" w14:textId="77777777" w:rsidR="00C309AE" w:rsidRDefault="00C309AE" w:rsidP="00C309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9AE">
        <w:rPr>
          <w:rFonts w:ascii="Times New Roman" w:hAnsi="Times New Roman"/>
          <w:sz w:val="24"/>
          <w:szCs w:val="24"/>
        </w:rPr>
        <w:t>Beyond Hybrid: Pathway to Your Blended Workforce</w:t>
      </w:r>
    </w:p>
    <w:p w14:paraId="2B4F2304" w14:textId="5ACDD7FE" w:rsidR="00C309AE" w:rsidRPr="00C309AE" w:rsidRDefault="00C309AE" w:rsidP="00C309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9AE">
        <w:rPr>
          <w:rFonts w:ascii="Times New Roman" w:hAnsi="Times New Roman"/>
          <w:sz w:val="24"/>
          <w:szCs w:val="24"/>
        </w:rPr>
        <w:t>Green Careers, Fossil Careers: Career Decision-making on a Changing Planet</w:t>
      </w:r>
    </w:p>
    <w:p w14:paraId="15CDDD85" w14:textId="28C860A7" w:rsidR="00C309AE" w:rsidRPr="00C309AE" w:rsidRDefault="00C309AE" w:rsidP="00C309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9AE">
        <w:rPr>
          <w:rFonts w:ascii="Times New Roman" w:hAnsi="Times New Roman"/>
          <w:sz w:val="24"/>
          <w:szCs w:val="24"/>
        </w:rPr>
        <w:t>Engaging Employers to Enhance Equity and Access in the Workplace</w:t>
      </w:r>
    </w:p>
    <w:p w14:paraId="74C0907E" w14:textId="04E83B7A" w:rsidR="00C309AE" w:rsidRPr="00C309AE" w:rsidRDefault="00C309AE" w:rsidP="00C309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9AE">
        <w:rPr>
          <w:rFonts w:ascii="Times New Roman" w:hAnsi="Times New Roman"/>
          <w:sz w:val="24"/>
          <w:szCs w:val="24"/>
        </w:rPr>
        <w:t>Connecting Career, Experiential Learning and Reflective Practice</w:t>
      </w:r>
    </w:p>
    <w:p w14:paraId="034AB9E8" w14:textId="77777777" w:rsidR="00C309AE" w:rsidRDefault="00C309AE" w:rsidP="004963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9AE">
        <w:rPr>
          <w:rFonts w:ascii="Times New Roman" w:hAnsi="Times New Roman"/>
          <w:sz w:val="24"/>
          <w:szCs w:val="24"/>
        </w:rPr>
        <w:t xml:space="preserve">Creating a Career Development Culture Across K-12    </w:t>
      </w:r>
    </w:p>
    <w:p w14:paraId="2654883A" w14:textId="700B79C0" w:rsidR="00C309AE" w:rsidRPr="00C309AE" w:rsidRDefault="00C309AE" w:rsidP="004963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9AE">
        <w:rPr>
          <w:rFonts w:ascii="Times New Roman" w:hAnsi="Times New Roman"/>
          <w:sz w:val="24"/>
          <w:szCs w:val="24"/>
        </w:rPr>
        <w:t>Virtual Services: Competencies CDPs Need for the Future</w:t>
      </w:r>
    </w:p>
    <w:p w14:paraId="7E82EC93" w14:textId="00EA8FCC" w:rsidR="00C309AE" w:rsidRPr="00C309AE" w:rsidRDefault="00C309AE" w:rsidP="00C309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9AE">
        <w:rPr>
          <w:rFonts w:ascii="Times New Roman" w:hAnsi="Times New Roman"/>
          <w:sz w:val="24"/>
          <w:szCs w:val="24"/>
        </w:rPr>
        <w:t>Career Development and Mental Health for Youth</w:t>
      </w:r>
    </w:p>
    <w:p w14:paraId="7FBAC3C0" w14:textId="448CB7F3" w:rsidR="00C309AE" w:rsidRPr="00C309AE" w:rsidRDefault="00C309AE" w:rsidP="00C309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9AE">
        <w:rPr>
          <w:rFonts w:ascii="Times New Roman" w:hAnsi="Times New Roman"/>
          <w:sz w:val="24"/>
          <w:szCs w:val="24"/>
        </w:rPr>
        <w:t>Career Services: Impact, Proof &amp; New Evidence</w:t>
      </w:r>
    </w:p>
    <w:p w14:paraId="5616444D" w14:textId="2D7A6230" w:rsidR="00C309AE" w:rsidRPr="00C309AE" w:rsidRDefault="00C309AE" w:rsidP="00C309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9AE">
        <w:rPr>
          <w:rFonts w:ascii="Times New Roman" w:hAnsi="Times New Roman"/>
          <w:sz w:val="24"/>
          <w:szCs w:val="24"/>
        </w:rPr>
        <w:t>Staying Employable in an Age of Disruption</w:t>
      </w:r>
    </w:p>
    <w:p w14:paraId="622A4190" w14:textId="6DC32FF8" w:rsidR="00913EA6" w:rsidRDefault="00913EA6" w:rsidP="003550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482">
        <w:rPr>
          <w:rFonts w:ascii="Times New Roman" w:hAnsi="Times New Roman"/>
          <w:sz w:val="24"/>
          <w:szCs w:val="24"/>
        </w:rPr>
        <w:lastRenderedPageBreak/>
        <w:t xml:space="preserve">The conference features many experts, including keynotes from </w:t>
      </w:r>
      <w:r w:rsidR="00901A9B">
        <w:rPr>
          <w:rFonts w:ascii="Times New Roman" w:hAnsi="Times New Roman"/>
          <w:sz w:val="24"/>
          <w:szCs w:val="24"/>
        </w:rPr>
        <w:t xml:space="preserve">former Olympian and Indigenous </w:t>
      </w:r>
      <w:r w:rsidR="00C309AE">
        <w:rPr>
          <w:rFonts w:ascii="Times New Roman" w:hAnsi="Times New Roman"/>
          <w:sz w:val="24"/>
          <w:szCs w:val="24"/>
        </w:rPr>
        <w:t xml:space="preserve">activist </w:t>
      </w:r>
      <w:proofErr w:type="spellStart"/>
      <w:r w:rsidR="00C309AE">
        <w:rPr>
          <w:rFonts w:ascii="Times New Roman" w:hAnsi="Times New Roman"/>
          <w:sz w:val="24"/>
          <w:szCs w:val="24"/>
        </w:rPr>
        <w:t>Waneek</w:t>
      </w:r>
      <w:proofErr w:type="spellEnd"/>
      <w:r w:rsidR="00C309AE">
        <w:rPr>
          <w:rFonts w:ascii="Times New Roman" w:hAnsi="Times New Roman"/>
          <w:sz w:val="24"/>
          <w:szCs w:val="24"/>
        </w:rPr>
        <w:t xml:space="preserve"> Horn-Miller, </w:t>
      </w:r>
      <w:r w:rsidR="00901A9B">
        <w:rPr>
          <w:rFonts w:ascii="Times New Roman" w:hAnsi="Times New Roman"/>
          <w:sz w:val="24"/>
          <w:szCs w:val="24"/>
        </w:rPr>
        <w:t>Yvonne Rodney of Inner Change Consulting</w:t>
      </w:r>
      <w:r w:rsidR="00C309AE">
        <w:rPr>
          <w:rFonts w:ascii="Times New Roman" w:hAnsi="Times New Roman"/>
          <w:sz w:val="24"/>
          <w:szCs w:val="24"/>
        </w:rPr>
        <w:t xml:space="preserve"> and Ontario’s first Poet Laureate Randell Adjei.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482">
        <w:rPr>
          <w:rFonts w:ascii="Times New Roman" w:hAnsi="Times New Roman"/>
          <w:sz w:val="24"/>
          <w:szCs w:val="24"/>
        </w:rPr>
        <w:t xml:space="preserve">A who’s who of career development </w:t>
      </w:r>
      <w:r>
        <w:rPr>
          <w:rFonts w:ascii="Times New Roman" w:hAnsi="Times New Roman"/>
          <w:sz w:val="24"/>
          <w:szCs w:val="24"/>
        </w:rPr>
        <w:t xml:space="preserve">and workforce </w:t>
      </w:r>
      <w:r w:rsidRPr="00993482">
        <w:rPr>
          <w:rFonts w:ascii="Times New Roman" w:hAnsi="Times New Roman"/>
          <w:sz w:val="24"/>
          <w:szCs w:val="24"/>
        </w:rPr>
        <w:t>leaders will present at Cannexus</w:t>
      </w:r>
      <w:r>
        <w:rPr>
          <w:rFonts w:ascii="Times New Roman" w:hAnsi="Times New Roman"/>
          <w:sz w:val="24"/>
          <w:szCs w:val="24"/>
        </w:rPr>
        <w:t>2</w:t>
      </w:r>
      <w:r w:rsidR="00C309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And with the conference being online, there are more international speakers from which to learn. Presenters include: </w:t>
      </w:r>
      <w:r w:rsidRPr="006238FD">
        <w:rPr>
          <w:rFonts w:ascii="Times New Roman" w:hAnsi="Times New Roman"/>
          <w:i/>
          <w:iCs/>
          <w:sz w:val="24"/>
          <w:szCs w:val="24"/>
        </w:rPr>
        <w:t xml:space="preserve">Tristram Hooley, Spencer Niles, Norman Amundson, Gray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Poehnell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, Roberta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Borgen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Neault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 w:rsidRPr="006238FD">
        <w:rPr>
          <w:rFonts w:ascii="Times New Roman" w:hAnsi="Times New Roman"/>
          <w:i/>
          <w:iCs/>
          <w:sz w:val="24"/>
          <w:szCs w:val="24"/>
        </w:rPr>
        <w:t xml:space="preserve">, Rich Feller, Mark Franklin,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Sareena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 Hopkins, Lisa Taylor, Josh Davies,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Tannis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 Goddard, Ed Hidalgo, Graham Donald, JP Michel, Annie Kidder, Dave Redekopp and so many more</w:t>
      </w:r>
      <w:r>
        <w:rPr>
          <w:rFonts w:ascii="Times New Roman" w:hAnsi="Times New Roman"/>
          <w:sz w:val="24"/>
          <w:szCs w:val="24"/>
        </w:rPr>
        <w:t>.</w:t>
      </w:r>
    </w:p>
    <w:p w14:paraId="6E930AFB" w14:textId="77777777" w:rsidR="003550E0" w:rsidRPr="003550E0" w:rsidRDefault="003550E0" w:rsidP="00355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A222CDF" w14:textId="14D8814E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Additionally, Cannexus</w:t>
      </w:r>
      <w:r>
        <w:rPr>
          <w:rFonts w:ascii="Times New Roman" w:hAnsi="Times New Roman"/>
          <w:sz w:val="24"/>
          <w:szCs w:val="24"/>
        </w:rPr>
        <w:t>,</w:t>
      </w:r>
      <w:r w:rsidRPr="00D37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even in a virtual format, </w:t>
      </w:r>
      <w:r w:rsidRPr="00D378FF">
        <w:rPr>
          <w:rFonts w:ascii="Times New Roman" w:hAnsi="Times New Roman"/>
          <w:sz w:val="24"/>
          <w:szCs w:val="24"/>
        </w:rPr>
        <w:t xml:space="preserve">provides many opportunities for networking with other conference delegates </w:t>
      </w:r>
      <w:r>
        <w:rPr>
          <w:rFonts w:ascii="Times New Roman" w:hAnsi="Times New Roman"/>
          <w:sz w:val="24"/>
          <w:szCs w:val="24"/>
        </w:rPr>
        <w:t xml:space="preserve">– including peer-to-peer matchmaking </w:t>
      </w:r>
      <w:r w:rsidRPr="00D378FF">
        <w:rPr>
          <w:rFonts w:ascii="Times New Roman" w:hAnsi="Times New Roman"/>
          <w:sz w:val="24"/>
          <w:szCs w:val="24"/>
        </w:rPr>
        <w:t xml:space="preserve">that will give me invaluable connections for my work. The </w:t>
      </w:r>
      <w:r>
        <w:rPr>
          <w:rFonts w:ascii="Times New Roman" w:hAnsi="Times New Roman"/>
          <w:sz w:val="24"/>
          <w:szCs w:val="24"/>
        </w:rPr>
        <w:t xml:space="preserve">Online Exhibitor Showcase </w:t>
      </w:r>
      <w:r w:rsidRPr="00D378FF">
        <w:rPr>
          <w:rFonts w:ascii="Times New Roman" w:hAnsi="Times New Roman"/>
          <w:sz w:val="24"/>
          <w:szCs w:val="24"/>
        </w:rPr>
        <w:t xml:space="preserve">should </w:t>
      </w:r>
      <w:r w:rsidRPr="00306D75">
        <w:rPr>
          <w:rFonts w:ascii="Times New Roman" w:hAnsi="Times New Roman"/>
          <w:sz w:val="24"/>
          <w:szCs w:val="24"/>
        </w:rPr>
        <w:t xml:space="preserve">also be of benefit to me. I can visit with </w:t>
      </w:r>
      <w:r>
        <w:rPr>
          <w:rFonts w:ascii="Times New Roman" w:hAnsi="Times New Roman"/>
          <w:sz w:val="24"/>
          <w:szCs w:val="24"/>
        </w:rPr>
        <w:t>the Canadian Centre for Youth Prosperity,</w:t>
      </w:r>
      <w:r w:rsidR="00901A9B">
        <w:rPr>
          <w:rFonts w:ascii="Times New Roman" w:hAnsi="Times New Roman"/>
          <w:sz w:val="24"/>
          <w:szCs w:val="24"/>
        </w:rPr>
        <w:t xml:space="preserve"> Magnet and Douglas College</w:t>
      </w:r>
      <w:r w:rsidRPr="00D378FF">
        <w:rPr>
          <w:rFonts w:ascii="Times New Roman" w:hAnsi="Times New Roman"/>
          <w:sz w:val="24"/>
          <w:szCs w:val="24"/>
        </w:rPr>
        <w:t xml:space="preserve"> to learn what new products</w:t>
      </w:r>
      <w:r>
        <w:rPr>
          <w:rFonts w:ascii="Times New Roman" w:hAnsi="Times New Roman"/>
          <w:sz w:val="24"/>
          <w:szCs w:val="24"/>
        </w:rPr>
        <w:t>, programs</w:t>
      </w:r>
      <w:r w:rsidRPr="00D378FF">
        <w:rPr>
          <w:rFonts w:ascii="Times New Roman" w:hAnsi="Times New Roman"/>
          <w:sz w:val="24"/>
          <w:szCs w:val="24"/>
        </w:rPr>
        <w:t xml:space="preserve"> and services are available in all areas of the career counselling</w:t>
      </w:r>
      <w:r>
        <w:rPr>
          <w:rFonts w:ascii="Times New Roman" w:hAnsi="Times New Roman"/>
          <w:sz w:val="24"/>
          <w:szCs w:val="24"/>
        </w:rPr>
        <w:t xml:space="preserve"> and employment</w:t>
      </w:r>
      <w:r w:rsidRPr="00D378FF">
        <w:rPr>
          <w:rFonts w:ascii="Times New Roman" w:hAnsi="Times New Roman"/>
          <w:sz w:val="24"/>
          <w:szCs w:val="24"/>
        </w:rPr>
        <w:t xml:space="preserve"> field. </w:t>
      </w:r>
    </w:p>
    <w:p w14:paraId="5C202EA4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I would be happy to share </w:t>
      </w:r>
      <w:r>
        <w:rPr>
          <w:rFonts w:ascii="Times New Roman" w:hAnsi="Times New Roman"/>
          <w:sz w:val="24"/>
          <w:szCs w:val="24"/>
        </w:rPr>
        <w:t xml:space="preserve">what I learn </w:t>
      </w:r>
      <w:r w:rsidRPr="00D378FF">
        <w:rPr>
          <w:rFonts w:ascii="Times New Roman" w:hAnsi="Times New Roman"/>
          <w:sz w:val="24"/>
          <w:szCs w:val="24"/>
        </w:rPr>
        <w:t>at Cannexus with my colleagues</w:t>
      </w:r>
      <w:r>
        <w:rPr>
          <w:rFonts w:ascii="Times New Roman" w:hAnsi="Times New Roman"/>
          <w:sz w:val="24"/>
          <w:szCs w:val="24"/>
        </w:rPr>
        <w:t xml:space="preserve"> (such as by making a presentation) </w:t>
      </w:r>
      <w:r w:rsidRPr="00D378F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D378FF">
        <w:rPr>
          <w:rFonts w:ascii="Times New Roman" w:hAnsi="Times New Roman"/>
          <w:sz w:val="24"/>
          <w:szCs w:val="24"/>
        </w:rPr>
        <w:t>in order to</w:t>
      </w:r>
      <w:proofErr w:type="gramEnd"/>
      <w:r w:rsidRPr="00D378FF">
        <w:rPr>
          <w:rFonts w:ascii="Times New Roman" w:hAnsi="Times New Roman"/>
          <w:sz w:val="24"/>
          <w:szCs w:val="24"/>
        </w:rPr>
        <w:t xml:space="preserve"> extend the value of our organization’s investment in my attendance.</w:t>
      </w:r>
      <w:r>
        <w:rPr>
          <w:rFonts w:ascii="Times New Roman" w:hAnsi="Times New Roman"/>
          <w:sz w:val="24"/>
          <w:szCs w:val="24"/>
        </w:rPr>
        <w:t xml:space="preserve"> Although please note that we </w:t>
      </w:r>
      <w:proofErr w:type="gramStart"/>
      <w:r>
        <w:rPr>
          <w:rFonts w:ascii="Times New Roman" w:hAnsi="Times New Roman"/>
          <w:sz w:val="24"/>
          <w:szCs w:val="24"/>
        </w:rPr>
        <w:t>aren’t able to</w:t>
      </w:r>
      <w:proofErr w:type="gramEnd"/>
      <w:r>
        <w:rPr>
          <w:rFonts w:ascii="Times New Roman" w:hAnsi="Times New Roman"/>
          <w:sz w:val="24"/>
          <w:szCs w:val="24"/>
        </w:rPr>
        <w:t xml:space="preserve"> share logins to the conference platform.</w:t>
      </w:r>
    </w:p>
    <w:p w14:paraId="59AA3C4B" w14:textId="4DAE560E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The cost to attend the conference will be </w:t>
      </w:r>
      <w:r>
        <w:rPr>
          <w:rFonts w:ascii="Times New Roman" w:hAnsi="Times New Roman"/>
          <w:sz w:val="24"/>
          <w:szCs w:val="24"/>
        </w:rPr>
        <w:t xml:space="preserve">only </w:t>
      </w:r>
      <w:r w:rsidRPr="00D378FF">
        <w:rPr>
          <w:rFonts w:ascii="Times New Roman" w:hAnsi="Times New Roman"/>
          <w:sz w:val="24"/>
          <w:szCs w:val="24"/>
        </w:rPr>
        <w:t>the registration fee</w:t>
      </w:r>
      <w:r>
        <w:rPr>
          <w:rFonts w:ascii="Times New Roman" w:hAnsi="Times New Roman"/>
          <w:sz w:val="24"/>
          <w:szCs w:val="24"/>
        </w:rPr>
        <w:t xml:space="preserve">. Conference organizers have intentionally set the pricing as low as possible, </w:t>
      </w:r>
      <w:r w:rsidR="00C07019">
        <w:rPr>
          <w:rFonts w:ascii="Times New Roman" w:hAnsi="Times New Roman"/>
          <w:sz w:val="24"/>
          <w:szCs w:val="24"/>
        </w:rPr>
        <w:t>in recognition of</w:t>
      </w:r>
      <w:r>
        <w:rPr>
          <w:rFonts w:ascii="Times New Roman" w:hAnsi="Times New Roman"/>
          <w:sz w:val="24"/>
          <w:szCs w:val="24"/>
        </w:rPr>
        <w:t xml:space="preserve"> budget constraints throughout the sector. The </w:t>
      </w:r>
      <w:r w:rsidR="00901A9B">
        <w:rPr>
          <w:rFonts w:ascii="Times New Roman" w:hAnsi="Times New Roman"/>
          <w:sz w:val="24"/>
          <w:szCs w:val="24"/>
        </w:rPr>
        <w:t xml:space="preserve">Early Bird price is $330 and even the regular </w:t>
      </w:r>
      <w:r>
        <w:rPr>
          <w:rFonts w:ascii="Times New Roman" w:hAnsi="Times New Roman"/>
          <w:sz w:val="24"/>
          <w:szCs w:val="24"/>
        </w:rPr>
        <w:t xml:space="preserve">price to attend is </w:t>
      </w:r>
      <w:r w:rsidRPr="006238FD">
        <w:rPr>
          <w:rFonts w:ascii="Times New Roman" w:hAnsi="Times New Roman"/>
          <w:sz w:val="24"/>
          <w:szCs w:val="24"/>
          <w:u w:val="single"/>
        </w:rPr>
        <w:t>only $3</w:t>
      </w:r>
      <w:r w:rsidR="009905F9">
        <w:rPr>
          <w:rFonts w:ascii="Times New Roman" w:hAnsi="Times New Roman"/>
          <w:sz w:val="24"/>
          <w:szCs w:val="24"/>
          <w:u w:val="single"/>
        </w:rPr>
        <w:t>75</w:t>
      </w:r>
      <w:r w:rsidRPr="006238FD">
        <w:rPr>
          <w:rFonts w:ascii="Times New Roman" w:hAnsi="Times New Roman"/>
          <w:sz w:val="24"/>
          <w:szCs w:val="24"/>
          <w:u w:val="single"/>
        </w:rPr>
        <w:t xml:space="preserve"> + </w:t>
      </w:r>
      <w:r>
        <w:rPr>
          <w:rFonts w:ascii="Times New Roman" w:hAnsi="Times New Roman"/>
          <w:sz w:val="24"/>
          <w:szCs w:val="24"/>
          <w:u w:val="single"/>
        </w:rPr>
        <w:t>tax</w:t>
      </w:r>
      <w:r>
        <w:rPr>
          <w:rFonts w:ascii="Times New Roman" w:hAnsi="Times New Roman"/>
          <w:sz w:val="24"/>
          <w:szCs w:val="24"/>
        </w:rPr>
        <w:t xml:space="preserve">. Members of </w:t>
      </w:r>
      <w:r w:rsidR="00901A9B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supporting organizations receive a 25% discount as do Groups of 5 of more, so it would be wonderful if we could send more of our team members this year. I understand that some organizations are registering groups of 10, 20 and even 30 people.</w:t>
      </w:r>
    </w:p>
    <w:p w14:paraId="72D7E69B" w14:textId="01F65468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Please check out the conference website at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F631F">
          <w:rPr>
            <w:rStyle w:val="Hyperlink"/>
            <w:rFonts w:ascii="Times New Roman" w:hAnsi="Times New Roman"/>
            <w:sz w:val="24"/>
            <w:szCs w:val="24"/>
          </w:rPr>
          <w:t>https://cannexus.ceric.ca/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D378FF">
        <w:rPr>
          <w:rFonts w:ascii="Times New Roman" w:hAnsi="Times New Roman"/>
          <w:sz w:val="24"/>
          <w:szCs w:val="24"/>
        </w:rPr>
        <w:t xml:space="preserve">Many peers have </w:t>
      </w:r>
      <w:r>
        <w:rPr>
          <w:rFonts w:ascii="Times New Roman" w:hAnsi="Times New Roman"/>
          <w:sz w:val="24"/>
          <w:szCs w:val="24"/>
        </w:rPr>
        <w:t>fantastic</w:t>
      </w:r>
      <w:r w:rsidRPr="00D378FF">
        <w:rPr>
          <w:rFonts w:ascii="Times New Roman" w:hAnsi="Times New Roman"/>
          <w:sz w:val="24"/>
          <w:szCs w:val="24"/>
        </w:rPr>
        <w:t xml:space="preserve"> things to say about their </w:t>
      </w:r>
      <w:r>
        <w:rPr>
          <w:rFonts w:ascii="Times New Roman" w:hAnsi="Times New Roman"/>
          <w:sz w:val="24"/>
          <w:szCs w:val="24"/>
        </w:rPr>
        <w:t xml:space="preserve">past </w:t>
      </w:r>
      <w:r w:rsidRPr="00D378FF">
        <w:rPr>
          <w:rFonts w:ascii="Times New Roman" w:hAnsi="Times New Roman"/>
          <w:sz w:val="24"/>
          <w:szCs w:val="24"/>
        </w:rPr>
        <w:t xml:space="preserve">Cannexus experience on the Testimonials page. </w:t>
      </w:r>
      <w:r w:rsidR="00901A9B">
        <w:rPr>
          <w:rFonts w:ascii="Times New Roman" w:hAnsi="Times New Roman"/>
          <w:sz w:val="24"/>
          <w:szCs w:val="24"/>
        </w:rPr>
        <w:t xml:space="preserve">The virtual format has proven very popular with more than 2,300 professionals attending the first virtual </w:t>
      </w:r>
      <w:proofErr w:type="spellStart"/>
      <w:r w:rsidR="00901A9B">
        <w:rPr>
          <w:rFonts w:ascii="Times New Roman" w:hAnsi="Times New Roman"/>
          <w:sz w:val="24"/>
          <w:szCs w:val="24"/>
        </w:rPr>
        <w:t>Cannexus</w:t>
      </w:r>
      <w:proofErr w:type="spellEnd"/>
      <w:r w:rsidR="00901A9B">
        <w:rPr>
          <w:rFonts w:ascii="Times New Roman" w:hAnsi="Times New Roman"/>
          <w:sz w:val="24"/>
          <w:szCs w:val="24"/>
        </w:rPr>
        <w:t xml:space="preserve"> in 2021.</w:t>
      </w:r>
    </w:p>
    <w:p w14:paraId="5FB6AE96" w14:textId="389C7A4A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I am confident you will see Cannexus</w:t>
      </w:r>
      <w:r w:rsidR="00901A9B">
        <w:rPr>
          <w:rFonts w:ascii="Times New Roman" w:hAnsi="Times New Roman"/>
          <w:sz w:val="24"/>
          <w:szCs w:val="24"/>
        </w:rPr>
        <w:t>22</w:t>
      </w:r>
      <w:r w:rsidRPr="00D378FF">
        <w:rPr>
          <w:rFonts w:ascii="Times New Roman" w:hAnsi="Times New Roman"/>
          <w:sz w:val="24"/>
          <w:szCs w:val="24"/>
        </w:rPr>
        <w:t xml:space="preserve"> as a worthwhile professional development opportunity for me. Not only can I learn the latest best practices from the education sessions and enhance my competencies, but I can also network with leading organizations and renew myself through inspirational keynotes</w:t>
      </w:r>
      <w:r>
        <w:rPr>
          <w:rFonts w:ascii="Times New Roman" w:hAnsi="Times New Roman"/>
          <w:sz w:val="24"/>
          <w:szCs w:val="24"/>
        </w:rPr>
        <w:t xml:space="preserve"> at a time when we all need to focus on our own well-being too</w:t>
      </w:r>
      <w:r w:rsidRPr="00D378FF">
        <w:rPr>
          <w:rFonts w:ascii="Times New Roman" w:hAnsi="Times New Roman"/>
          <w:sz w:val="24"/>
          <w:szCs w:val="24"/>
        </w:rPr>
        <w:t>.</w:t>
      </w:r>
    </w:p>
    <w:p w14:paraId="7E548814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My attendance at this </w:t>
      </w:r>
      <w:r>
        <w:rPr>
          <w:rFonts w:ascii="Times New Roman" w:hAnsi="Times New Roman"/>
          <w:sz w:val="24"/>
          <w:szCs w:val="24"/>
        </w:rPr>
        <w:t xml:space="preserve">virtual </w:t>
      </w:r>
      <w:r w:rsidRPr="00D378FF">
        <w:rPr>
          <w:rFonts w:ascii="Times New Roman" w:hAnsi="Times New Roman"/>
          <w:sz w:val="24"/>
          <w:szCs w:val="24"/>
        </w:rPr>
        <w:t>conference is a</w:t>
      </w:r>
      <w:r>
        <w:rPr>
          <w:rFonts w:ascii="Times New Roman" w:hAnsi="Times New Roman"/>
          <w:sz w:val="24"/>
          <w:szCs w:val="24"/>
        </w:rPr>
        <w:t xml:space="preserve"> unique opportunity and a</w:t>
      </w:r>
      <w:r w:rsidRPr="00D378FF">
        <w:rPr>
          <w:rFonts w:ascii="Times New Roman" w:hAnsi="Times New Roman"/>
          <w:sz w:val="24"/>
          <w:szCs w:val="24"/>
        </w:rPr>
        <w:t xml:space="preserve"> wise investment </w:t>
      </w:r>
      <w:r>
        <w:rPr>
          <w:rFonts w:ascii="Times New Roman" w:hAnsi="Times New Roman"/>
          <w:sz w:val="24"/>
          <w:szCs w:val="24"/>
        </w:rPr>
        <w:t>that</w:t>
      </w:r>
      <w:r w:rsidRPr="00D378FF">
        <w:rPr>
          <w:rFonts w:ascii="Times New Roman" w:hAnsi="Times New Roman"/>
          <w:sz w:val="24"/>
          <w:szCs w:val="24"/>
        </w:rPr>
        <w:t xml:space="preserve"> will pay off for years to come.</w:t>
      </w:r>
    </w:p>
    <w:p w14:paraId="0BF5746F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D378FF">
        <w:rPr>
          <w:rFonts w:ascii="Times New Roman" w:hAnsi="Times New Roman"/>
          <w:sz w:val="24"/>
          <w:szCs w:val="24"/>
        </w:rPr>
        <w:t>Sincerely,</w:t>
      </w:r>
    </w:p>
    <w:p w14:paraId="7703F12D" w14:textId="7C99A73D" w:rsidR="00913EA6" w:rsidRPr="00913EA6" w:rsidRDefault="00913EA6" w:rsidP="00913EA6">
      <w:r w:rsidRPr="00D378F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iCs/>
          <w:sz w:val="24"/>
          <w:szCs w:val="24"/>
        </w:rPr>
        <w:t>Your Name</w:t>
      </w:r>
      <w:r w:rsidRPr="00D378FF">
        <w:rPr>
          <w:rFonts w:ascii="Times New Roman" w:hAnsi="Times New Roman"/>
          <w:i/>
          <w:iCs/>
          <w:sz w:val="24"/>
          <w:szCs w:val="24"/>
        </w:rPr>
        <w:t>&gt;</w:t>
      </w:r>
    </w:p>
    <w:sectPr w:rsidR="00913EA6" w:rsidRPr="00913E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5F097" w14:textId="77777777" w:rsidR="00135966" w:rsidRDefault="00135966">
      <w:pPr>
        <w:spacing w:after="0" w:line="240" w:lineRule="auto"/>
      </w:pPr>
      <w:r>
        <w:separator/>
      </w:r>
    </w:p>
  </w:endnote>
  <w:endnote w:type="continuationSeparator" w:id="0">
    <w:p w14:paraId="04200447" w14:textId="77777777" w:rsidR="00135966" w:rsidRDefault="0013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431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AB1EC" w14:textId="77777777" w:rsidR="004E500D" w:rsidRDefault="00913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389A15" w14:textId="77777777" w:rsidR="004E500D" w:rsidRDefault="00135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D985" w14:textId="77777777" w:rsidR="00135966" w:rsidRDefault="00135966">
      <w:pPr>
        <w:spacing w:after="0" w:line="240" w:lineRule="auto"/>
      </w:pPr>
      <w:r>
        <w:separator/>
      </w:r>
    </w:p>
  </w:footnote>
  <w:footnote w:type="continuationSeparator" w:id="0">
    <w:p w14:paraId="3C34654F" w14:textId="77777777" w:rsidR="00135966" w:rsidRDefault="0013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1C18"/>
    <w:multiLevelType w:val="hybridMultilevel"/>
    <w:tmpl w:val="E79AB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7789"/>
    <w:multiLevelType w:val="hybridMultilevel"/>
    <w:tmpl w:val="C9929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06BF"/>
    <w:multiLevelType w:val="hybridMultilevel"/>
    <w:tmpl w:val="D6226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A6"/>
    <w:rsid w:val="000D153B"/>
    <w:rsid w:val="000D4E5A"/>
    <w:rsid w:val="001110DA"/>
    <w:rsid w:val="00135966"/>
    <w:rsid w:val="003550E0"/>
    <w:rsid w:val="005124D0"/>
    <w:rsid w:val="00767DA5"/>
    <w:rsid w:val="008B12C8"/>
    <w:rsid w:val="00901A9B"/>
    <w:rsid w:val="00913EA6"/>
    <w:rsid w:val="009905F9"/>
    <w:rsid w:val="00A1557B"/>
    <w:rsid w:val="00A920CB"/>
    <w:rsid w:val="00C07019"/>
    <w:rsid w:val="00C309AE"/>
    <w:rsid w:val="00F333B9"/>
    <w:rsid w:val="00F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229D"/>
  <w15:chartTrackingRefBased/>
  <w15:docId w15:val="{F1FD02F6-D6EE-754B-BA02-22BF8CF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A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3E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E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A6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nnexus.ceri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Liu</dc:creator>
  <cp:keywords/>
  <dc:description/>
  <cp:lastModifiedBy>Sharon Ferriss</cp:lastModifiedBy>
  <cp:revision>3</cp:revision>
  <dcterms:created xsi:type="dcterms:W3CDTF">2021-11-04T19:05:00Z</dcterms:created>
  <dcterms:modified xsi:type="dcterms:W3CDTF">2021-11-04T20:41:00Z</dcterms:modified>
</cp:coreProperties>
</file>